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6B3AC2">
        <w:rPr>
          <w:rFonts w:ascii="Times New Roman" w:hAnsi="Times New Roman" w:cs="Times New Roman"/>
          <w:b/>
          <w:sz w:val="24"/>
          <w:szCs w:val="24"/>
        </w:rPr>
        <w:t>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сведений, которые могут запрашиваться контрольным (надзорным) органом у контролируемого лица</w:t>
      </w:r>
    </w:p>
    <w:p w:rsidR="0053563B" w:rsidRDefault="0053563B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53563B" w:rsidTr="0053563B">
        <w:tc>
          <w:tcPr>
            <w:tcW w:w="0" w:type="auto"/>
            <w:shd w:val="clear" w:color="auto" w:fill="FFFFFF"/>
            <w:hideMark/>
          </w:tcPr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53563B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53563B" w:rsidRPr="0053563B" w:rsidRDefault="0053563B" w:rsidP="0053563B">
                  <w:pPr>
                    <w:ind w:firstLine="709"/>
                    <w:contextualSpacing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3563B">
                    <w:rPr>
                      <w:rFonts w:ascii="Arial" w:hAnsi="Arial" w:cs="Arial"/>
                      <w:color w:val="000000"/>
                    </w:rPr>
                    <w:t xml:space="preserve">Администрация при организации и осуществлении муниципального контроля </w:t>
                  </w:r>
                  <w:r w:rsidR="00DF48CE" w:rsidRPr="006B3AC2">
                    <w:rPr>
                      <w:rFonts w:ascii="Arial" w:hAnsi="Arial" w:cs="Arial"/>
                      <w:color w:val="000000"/>
                    </w:rPr>
                    <w:t>на автомобильном транспорте и в дорожном хозяйстве вне границ населенных пунктов в границах муниципального образования «Нижнеудинский район»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3563B">
                    <w:rPr>
                      <w:rFonts w:ascii="Arial" w:hAnsi="Arial" w:cs="Arial"/>
                      <w:color w:val="000000"/>
                    </w:rPr>
                    <w:t>получает на безвозмездной основе документы и (или) сведения от иных органов либо подведомственных указанным органам организаций, в распоряжении которых находятся эти документы и (или) сведения, в рамках межведомственного информационного взаимодействия, в том числе в электронной форме.</w:t>
                  </w:r>
                </w:p>
                <w:p w:rsidR="0053563B" w:rsidRPr="0053563B" w:rsidRDefault="0053563B" w:rsidP="00DF48CE">
                  <w:pPr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3563B">
                    <w:rPr>
                      <w:rFonts w:ascii="Arial" w:hAnsi="Arial" w:cs="Arial"/>
                      <w:color w:val="000000"/>
                    </w:rPr>
                    <w:t>Перечень указанных документов и (или) сведений, порядок</w:t>
                  </w:r>
                  <w:r w:rsidR="00DF48CE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53563B">
                    <w:rPr>
                      <w:rFonts w:ascii="Arial" w:hAnsi="Arial" w:cs="Arial"/>
                      <w:color w:val="000000"/>
                    </w:rPr>
                    <w:t>и сроки их представления установлены утвержденным распоряжением Правительства Российской Федерации от 19.04.2016 № 724-р перечнем документов и (или) информации, запрашиваемых и получаемых в 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 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 распоряжении которых находятся эти документы и (или) информация, а также Правилами предоставления в рамках межведомственного информационного взаимодействия документов и (или) сведений, получаемых контрольными (надзорными) органами от иных органов либо подведомственных указанным органам организаций, в распоряжении которых находятся эти документы и (или) сведения, при организации и 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 06.03.2021 № 338 «О межведомственном информационном взаимодействии в рамках осуществления государственного контроля (надзора), муниципального контроля».</w:t>
                  </w:r>
                </w:p>
              </w:tc>
            </w:tr>
          </w:tbl>
          <w:p w:rsidR="0053563B" w:rsidRPr="0053563B" w:rsidRDefault="0053563B" w:rsidP="00535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53563B" w:rsidRDefault="0053563B" w:rsidP="006B3AC2"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 w:rsidR="00086990" w:rsidRPr="0041736C" w:rsidRDefault="00086990" w:rsidP="00086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990" w:rsidRPr="0041736C" w:rsidSect="0009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2D0B50"/>
    <w:rsid w:val="0053563B"/>
    <w:rsid w:val="006B3AC2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68F5"/>
  <w15:chartTrackingRefBased/>
  <w15:docId w15:val="{215D557F-0A79-43A8-9A11-E22FE5A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 Морозюк</cp:lastModifiedBy>
  <cp:revision>5</cp:revision>
  <dcterms:created xsi:type="dcterms:W3CDTF">2023-03-22T01:13:00Z</dcterms:created>
  <dcterms:modified xsi:type="dcterms:W3CDTF">2023-04-06T09:03:00Z</dcterms:modified>
</cp:coreProperties>
</file>